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D7186C"/>
    <w:p w:rsidR="00141ABE" w:rsidRDefault="00141ABE"/>
    <w:p w:rsidR="00141ABE" w:rsidRDefault="00141ABE"/>
    <w:p w:rsidR="00141ABE" w:rsidRDefault="00141ABE"/>
    <w:p w:rsidR="00141ABE" w:rsidRDefault="00141ABE"/>
    <w:p w:rsidR="00141ABE" w:rsidRDefault="00141ABE" w:rsidP="00141ABE">
      <w:pPr>
        <w:jc w:val="center"/>
      </w:pPr>
      <w:r>
        <w:t>CJ ETHICS</w:t>
      </w:r>
    </w:p>
    <w:p w:rsidR="00141ABE" w:rsidRDefault="00141ABE" w:rsidP="00141ABE">
      <w:pPr>
        <w:jc w:val="center"/>
      </w:pPr>
    </w:p>
    <w:p w:rsidR="00141ABE" w:rsidRDefault="00141ABE" w:rsidP="00141ABE">
      <w:pPr>
        <w:jc w:val="center"/>
      </w:pPr>
      <w:r>
        <w:t>Student Name</w:t>
      </w:r>
    </w:p>
    <w:p w:rsidR="00141ABE" w:rsidRDefault="00141ABE" w:rsidP="00141ABE">
      <w:pPr>
        <w:jc w:val="center"/>
      </w:pPr>
      <w:r>
        <w:t>Institution affiliation</w:t>
      </w:r>
    </w:p>
    <w:p w:rsidR="00141ABE" w:rsidRDefault="00141ABE" w:rsidP="00141ABE">
      <w:pPr>
        <w:jc w:val="center"/>
      </w:pPr>
      <w:r>
        <w:t>Instructors Name</w:t>
      </w:r>
    </w:p>
    <w:p w:rsidR="00141ABE" w:rsidRDefault="00141ABE" w:rsidP="00141ABE">
      <w:pPr>
        <w:jc w:val="center"/>
      </w:pPr>
      <w:r>
        <w:t>Course</w:t>
      </w:r>
    </w:p>
    <w:p w:rsidR="00141ABE" w:rsidRDefault="00141ABE" w:rsidP="00141ABE">
      <w:pPr>
        <w:jc w:val="center"/>
      </w:pPr>
      <w:r>
        <w:t>Date</w:t>
      </w: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pPr>
        <w:jc w:val="center"/>
      </w:pPr>
    </w:p>
    <w:p w:rsidR="00141ABE" w:rsidRDefault="00141ABE" w:rsidP="00141ABE">
      <w:r>
        <w:lastRenderedPageBreak/>
        <w:t>SECTION 1</w:t>
      </w:r>
    </w:p>
    <w:p w:rsidR="00141ABE" w:rsidRPr="00141ABE" w:rsidRDefault="00141ABE" w:rsidP="00141ABE">
      <w:pPr>
        <w:numPr>
          <w:ilvl w:val="0"/>
          <w:numId w:val="1"/>
        </w:numPr>
        <w:spacing w:after="4"/>
        <w:ind w:hanging="500"/>
        <w:rPr>
          <w:rFonts w:eastAsia="Calibri"/>
          <w:color w:val="000000"/>
        </w:rPr>
      </w:pPr>
      <w:r w:rsidRPr="00141ABE">
        <w:rPr>
          <w:rFonts w:eastAsia="Times New Roman"/>
          <w:color w:val="000000"/>
        </w:rPr>
        <w:t>Discuss some types of laws that are justified by leg</w:t>
      </w:r>
      <w:r>
        <w:rPr>
          <w:rFonts w:eastAsia="Times New Roman"/>
          <w:color w:val="000000"/>
        </w:rPr>
        <w:t xml:space="preserve">al moralism. What are the major </w:t>
      </w:r>
      <w:r w:rsidRPr="00141ABE">
        <w:rPr>
          <w:rFonts w:eastAsia="Times New Roman"/>
          <w:color w:val="000000"/>
        </w:rPr>
        <w:t xml:space="preserve">arguments for and against such laws? </w:t>
      </w:r>
    </w:p>
    <w:p w:rsidR="00141ABE" w:rsidRPr="00141ABE" w:rsidRDefault="00141ABE" w:rsidP="00141ABE">
      <w:pPr>
        <w:spacing w:after="4"/>
        <w:ind w:left="720"/>
        <w:rPr>
          <w:rFonts w:eastAsia="Calibri"/>
          <w:b/>
          <w:color w:val="000000"/>
        </w:rPr>
      </w:pPr>
      <w:r w:rsidRPr="00141ABE">
        <w:rPr>
          <w:rFonts w:eastAsia="Times New Roman"/>
          <w:b/>
          <w:color w:val="000000"/>
        </w:rPr>
        <w:t>It states that legal moralism is the belief that criminalization is based on immorality examples are anti prostitution laws and gambling. The major argument against is that there exists in everyone has a right to choice.</w:t>
      </w:r>
    </w:p>
    <w:p w:rsidR="00141ABE" w:rsidRPr="00141ABE" w:rsidRDefault="00141ABE" w:rsidP="00141ABE">
      <w:pPr>
        <w:numPr>
          <w:ilvl w:val="0"/>
          <w:numId w:val="1"/>
        </w:numPr>
        <w:spacing w:after="3" w:line="259" w:lineRule="auto"/>
        <w:ind w:hanging="500"/>
        <w:rPr>
          <w:rFonts w:eastAsia="Calibri"/>
          <w:color w:val="000000"/>
        </w:rPr>
      </w:pPr>
      <w:r w:rsidRPr="00141ABE">
        <w:rPr>
          <w:rFonts w:eastAsia="Times New Roman"/>
          <w:color w:val="000000"/>
        </w:rPr>
        <w:t xml:space="preserve">Discuss some laws justified by legal paternalism—provide the rationale for such laws as well as opposing arguments. </w:t>
      </w:r>
    </w:p>
    <w:p w:rsidR="00141ABE" w:rsidRPr="00141ABE" w:rsidRDefault="00141ABE" w:rsidP="00141ABE">
      <w:pPr>
        <w:spacing w:after="3"/>
        <w:ind w:left="500"/>
        <w:rPr>
          <w:rFonts w:eastAsia="Times New Roman"/>
          <w:b/>
          <w:color w:val="000000"/>
        </w:rPr>
      </w:pPr>
      <w:r w:rsidRPr="00141ABE">
        <w:rPr>
          <w:rFonts w:eastAsia="Times New Roman"/>
          <w:b/>
          <w:color w:val="000000"/>
        </w:rPr>
        <w:t xml:space="preserve">Some of the laws include the use of safety belts and the ban on some    drugs. </w:t>
      </w:r>
      <w:proofErr w:type="gramStart"/>
      <w:r w:rsidRPr="00141ABE">
        <w:rPr>
          <w:rFonts w:eastAsia="Times New Roman"/>
          <w:b/>
          <w:color w:val="000000"/>
        </w:rPr>
        <w:t>However</w:t>
      </w:r>
      <w:proofErr w:type="gramEnd"/>
      <w:r w:rsidRPr="00141ABE">
        <w:rPr>
          <w:rFonts w:eastAsia="Times New Roman"/>
          <w:b/>
          <w:color w:val="000000"/>
        </w:rPr>
        <w:t xml:space="preserve"> the state has no right to ban some of these drugs since they may use this to their advantage.</w:t>
      </w:r>
    </w:p>
    <w:p w:rsidR="00141ABE" w:rsidRPr="00141ABE" w:rsidRDefault="00141ABE" w:rsidP="00141ABE">
      <w:pPr>
        <w:numPr>
          <w:ilvl w:val="0"/>
          <w:numId w:val="1"/>
        </w:numPr>
        <w:spacing w:after="3" w:line="259" w:lineRule="auto"/>
        <w:ind w:hanging="500"/>
        <w:rPr>
          <w:rFonts w:eastAsia="Calibri"/>
          <w:color w:val="000000"/>
        </w:rPr>
      </w:pPr>
      <w:r w:rsidRPr="00141ABE">
        <w:rPr>
          <w:rFonts w:eastAsia="Times New Roman"/>
          <w:color w:val="000000"/>
        </w:rPr>
        <w:t xml:space="preserve">Campaign finance presents serious ethical quandaries for elected officials. You are running for reelection as Superior Court Justice for the State of Mississippi. Your opponent is receiving money from a huge retail chain that currently has a class-action case pending before the Court. Your campaign is being vastly outspent, and you need to raise money to be re-elected. A representative from the retail chain approaches you and asks if you need any financial help. What are the ethical dilemmas, which arise from this situation, and how will you, as a judge, be guided in your professional duties both before and after the election? </w:t>
      </w:r>
    </w:p>
    <w:p w:rsidR="00141ABE" w:rsidRPr="00141ABE" w:rsidRDefault="00141ABE" w:rsidP="00141ABE">
      <w:pPr>
        <w:spacing w:after="3"/>
        <w:ind w:left="500"/>
        <w:rPr>
          <w:rFonts w:eastAsia="Times New Roman"/>
          <w:b/>
          <w:color w:val="000000"/>
        </w:rPr>
      </w:pPr>
      <w:r w:rsidRPr="00141ABE">
        <w:rPr>
          <w:rFonts w:eastAsia="Times New Roman"/>
          <w:b/>
          <w:color w:val="000000"/>
        </w:rPr>
        <w:t xml:space="preserve"> </w:t>
      </w:r>
      <w:r w:rsidRPr="00141ABE">
        <w:rPr>
          <w:rFonts w:eastAsia="Times New Roman"/>
          <w:b/>
          <w:color w:val="000000"/>
        </w:rPr>
        <w:tab/>
        <w:t>The ethical dilemma is the tough decision as to whether to receive the incentive and the right thing to do is reject and as soon as you are elected you should handle the case with legal intervention.</w:t>
      </w:r>
    </w:p>
    <w:p w:rsidR="00141ABE" w:rsidRPr="00141ABE" w:rsidRDefault="00141ABE" w:rsidP="00141ABE">
      <w:pPr>
        <w:numPr>
          <w:ilvl w:val="0"/>
          <w:numId w:val="1"/>
        </w:numPr>
        <w:spacing w:after="3" w:line="259" w:lineRule="auto"/>
        <w:ind w:hanging="500"/>
        <w:rPr>
          <w:rFonts w:eastAsia="Calibri"/>
          <w:color w:val="000000"/>
        </w:rPr>
      </w:pPr>
      <w:r w:rsidRPr="00141ABE">
        <w:rPr>
          <w:rFonts w:eastAsia="Times New Roman"/>
          <w:color w:val="000000"/>
        </w:rPr>
        <w:t xml:space="preserve">The courtroom is often dramatized in popular culture as an epic battle between the prosecution and the defense. As an attorney, you know that this isn’t true. Clients come and go, but your relationship with your colleagues includes prosecutors and judges. Nevertheless, you have to present to your clients the sense that you have their best interests in mind. Describe to a potential, but skeptical client the ethical problems, which arise from these interactions, and how bureaucratic justice does not necessarily mean the practice of criminal law is a confidence game. </w:t>
      </w:r>
    </w:p>
    <w:p w:rsidR="00141ABE" w:rsidRPr="00141ABE" w:rsidRDefault="00141ABE" w:rsidP="00141ABE">
      <w:pPr>
        <w:spacing w:after="3"/>
        <w:ind w:left="720"/>
        <w:rPr>
          <w:rFonts w:eastAsia="Calibri"/>
          <w:b/>
          <w:color w:val="000000"/>
        </w:rPr>
      </w:pPr>
      <w:r w:rsidRPr="00141ABE">
        <w:rPr>
          <w:rFonts w:eastAsia="Times New Roman"/>
          <w:color w:val="000000"/>
        </w:rPr>
        <w:lastRenderedPageBreak/>
        <w:t xml:space="preserve"> </w:t>
      </w:r>
      <w:r w:rsidRPr="00141ABE">
        <w:rPr>
          <w:rFonts w:eastAsia="Times New Roman"/>
          <w:b/>
          <w:color w:val="000000"/>
        </w:rPr>
        <w:t>The relationship between a judge and the attorney is on that is recurrent and therefore they are prone to prior misunderstanding. The criminal law practice is therefore a confidence game.</w:t>
      </w:r>
    </w:p>
    <w:p w:rsidR="00141ABE" w:rsidRPr="00141ABE" w:rsidRDefault="00141ABE" w:rsidP="00141ABE">
      <w:pPr>
        <w:numPr>
          <w:ilvl w:val="0"/>
          <w:numId w:val="1"/>
        </w:numPr>
        <w:spacing w:after="3" w:line="259" w:lineRule="auto"/>
        <w:ind w:hanging="500"/>
        <w:rPr>
          <w:rFonts w:eastAsia="Calibri"/>
          <w:color w:val="000000"/>
        </w:rPr>
      </w:pPr>
      <w:r w:rsidRPr="00141ABE">
        <w:rPr>
          <w:rFonts w:eastAsia="Times New Roman"/>
          <w:color w:val="000000"/>
        </w:rPr>
        <w:t xml:space="preserve">You are a public defender who meets clients every day who you know are guilty. Nevertheless, you are mandated to defend them. Doing your job well might mean putting a criminal on the street. Discuss this and other kinds of ethical decisions you have to make on a daily basis, and how you can maintain a consistent code of ethics in this difficult situation. </w:t>
      </w:r>
    </w:p>
    <w:p w:rsidR="00141ABE" w:rsidRPr="00141ABE" w:rsidRDefault="00141ABE" w:rsidP="00141ABE">
      <w:pPr>
        <w:spacing w:after="3"/>
        <w:ind w:left="720"/>
        <w:rPr>
          <w:rFonts w:eastAsia="Times New Roman"/>
          <w:b/>
          <w:color w:val="000000"/>
        </w:rPr>
      </w:pPr>
      <w:r w:rsidRPr="00141ABE">
        <w:rPr>
          <w:rFonts w:eastAsia="Times New Roman"/>
          <w:b/>
          <w:color w:val="000000"/>
        </w:rPr>
        <w:t xml:space="preserve">As a public defender it’s up to </w:t>
      </w:r>
      <w:proofErr w:type="spellStart"/>
      <w:r w:rsidRPr="00141ABE">
        <w:rPr>
          <w:rFonts w:eastAsia="Times New Roman"/>
          <w:b/>
          <w:color w:val="000000"/>
        </w:rPr>
        <w:t>to</w:t>
      </w:r>
      <w:proofErr w:type="spellEnd"/>
      <w:r w:rsidRPr="00141ABE">
        <w:rPr>
          <w:rFonts w:eastAsia="Times New Roman"/>
          <w:b/>
          <w:color w:val="000000"/>
        </w:rPr>
        <w:t xml:space="preserve"> defend your client despite the odds, a client hires you so you can defend them and therefore one ought to deliver the task to efficiency. One should maneuver the law as you know it and do your job efficiently</w:t>
      </w:r>
    </w:p>
    <w:p w:rsidR="00141ABE" w:rsidRPr="00141ABE" w:rsidRDefault="00141ABE" w:rsidP="00141ABE">
      <w:pPr>
        <w:spacing w:after="3"/>
        <w:ind w:left="720"/>
        <w:rPr>
          <w:rFonts w:eastAsia="Times New Roman"/>
          <w:b/>
          <w:color w:val="000000"/>
        </w:rPr>
      </w:pPr>
    </w:p>
    <w:p w:rsidR="00141ABE" w:rsidRPr="00141ABE" w:rsidRDefault="00141ABE" w:rsidP="00141ABE">
      <w:pPr>
        <w:spacing w:after="3"/>
        <w:ind w:left="720"/>
        <w:rPr>
          <w:rFonts w:eastAsia="Calibri"/>
          <w:b/>
          <w:color w:val="000000"/>
        </w:rPr>
      </w:pPr>
    </w:p>
    <w:p w:rsidR="00141ABE" w:rsidRPr="00141ABE" w:rsidRDefault="00141ABE" w:rsidP="00141ABE">
      <w:pPr>
        <w:spacing w:after="3"/>
        <w:rPr>
          <w:rFonts w:eastAsia="Calibri"/>
          <w:b/>
          <w:color w:val="000000"/>
        </w:rPr>
      </w:pPr>
      <w:r>
        <w:rPr>
          <w:rFonts w:eastAsia="Calibri"/>
          <w:b/>
          <w:color w:val="000000"/>
        </w:rPr>
        <w:t>SECTION 2</w:t>
      </w:r>
    </w:p>
    <w:p w:rsidR="00141ABE" w:rsidRPr="00141ABE" w:rsidRDefault="00141ABE" w:rsidP="00141ABE">
      <w:pPr>
        <w:spacing w:after="4"/>
        <w:ind w:right="571"/>
        <w:rPr>
          <w:rFonts w:eastAsia="Calibri"/>
          <w:color w:val="000000"/>
        </w:rPr>
      </w:pPr>
      <w:r w:rsidRPr="00141ABE">
        <w:rPr>
          <w:rFonts w:eastAsia="Arial"/>
          <w:color w:val="000000"/>
        </w:rPr>
        <w:t xml:space="preserve"> 1. What was the Volstead Act? What was the rational basis for it? What were the flaws in the law?</w:t>
      </w:r>
    </w:p>
    <w:p w:rsidR="00141ABE" w:rsidRPr="00141ABE" w:rsidRDefault="00141ABE" w:rsidP="00141ABE">
      <w:pPr>
        <w:spacing w:after="4"/>
        <w:ind w:right="571" w:firstLine="720"/>
        <w:rPr>
          <w:rFonts w:eastAsia="Calibri"/>
          <w:b/>
          <w:color w:val="000000"/>
        </w:rPr>
      </w:pPr>
      <w:r w:rsidRPr="00141ABE">
        <w:rPr>
          <w:rFonts w:eastAsia="Arial"/>
          <w:b/>
          <w:color w:val="000000"/>
        </w:rPr>
        <w:t xml:space="preserve">Is the nation prohibition act enacted in 1919 that prohibits manufacture and sale of alcoholic </w:t>
      </w:r>
      <w:proofErr w:type="gramStart"/>
      <w:r>
        <w:rPr>
          <w:rFonts w:eastAsia="Arial"/>
          <w:b/>
          <w:color w:val="000000"/>
        </w:rPr>
        <w:t>beverages .</w:t>
      </w:r>
      <w:proofErr w:type="gramEnd"/>
      <w:r>
        <w:rPr>
          <w:rFonts w:eastAsia="Arial"/>
          <w:b/>
          <w:color w:val="000000"/>
        </w:rPr>
        <w:t xml:space="preserve"> </w:t>
      </w:r>
      <w:r w:rsidRPr="00141ABE">
        <w:rPr>
          <w:rFonts w:eastAsia="Arial"/>
          <w:b/>
          <w:color w:val="000000"/>
        </w:rPr>
        <w:t>Brought about by the effects of drinking and the flaws were that it couldn’t be sustained.</w:t>
      </w:r>
    </w:p>
    <w:p w:rsidR="00141ABE" w:rsidRPr="00141ABE" w:rsidRDefault="00141ABE" w:rsidP="00141ABE">
      <w:pPr>
        <w:spacing w:after="4"/>
        <w:ind w:right="571"/>
        <w:rPr>
          <w:rFonts w:eastAsia="Arial"/>
          <w:color w:val="000000"/>
        </w:rPr>
      </w:pPr>
      <w:r w:rsidRPr="00141ABE">
        <w:rPr>
          <w:rFonts w:eastAsia="Arial"/>
          <w:color w:val="000000"/>
        </w:rPr>
        <w:t xml:space="preserve">2. Why were morality laws in colonial America generally effective? </w:t>
      </w:r>
    </w:p>
    <w:p w:rsidR="00141ABE" w:rsidRPr="00141ABE" w:rsidRDefault="00141ABE" w:rsidP="00141ABE">
      <w:pPr>
        <w:spacing w:after="4"/>
        <w:ind w:right="571" w:firstLine="205"/>
        <w:rPr>
          <w:rFonts w:eastAsia="Calibri"/>
          <w:b/>
          <w:color w:val="000000"/>
        </w:rPr>
      </w:pPr>
      <w:r w:rsidRPr="00141ABE">
        <w:rPr>
          <w:rFonts w:eastAsia="Arial"/>
          <w:b/>
          <w:color w:val="000000"/>
        </w:rPr>
        <w:t>It was effective as it based its efficiency on the guilt of colonial America</w:t>
      </w:r>
    </w:p>
    <w:p w:rsidR="00141ABE" w:rsidRPr="00141ABE" w:rsidRDefault="00141ABE" w:rsidP="00141ABE">
      <w:pPr>
        <w:spacing w:after="4"/>
        <w:ind w:right="571"/>
        <w:rPr>
          <w:rFonts w:eastAsia="Arial"/>
          <w:color w:val="000000"/>
        </w:rPr>
      </w:pPr>
      <w:r w:rsidRPr="00141ABE">
        <w:rPr>
          <w:rFonts w:eastAsia="Arial"/>
          <w:color w:val="000000"/>
        </w:rPr>
        <w:t>3.What are "the politics of virtue?"</w:t>
      </w:r>
    </w:p>
    <w:p w:rsidR="00141ABE" w:rsidRPr="00141ABE" w:rsidRDefault="00141ABE" w:rsidP="00141ABE">
      <w:pPr>
        <w:spacing w:after="4"/>
        <w:ind w:left="205" w:right="571"/>
        <w:rPr>
          <w:rFonts w:eastAsia="Calibri"/>
          <w:b/>
          <w:color w:val="000000"/>
        </w:rPr>
      </w:pPr>
      <w:r w:rsidRPr="00141ABE">
        <w:rPr>
          <w:rFonts w:eastAsia="Arial"/>
          <w:b/>
          <w:color w:val="000000"/>
        </w:rPr>
        <w:tab/>
        <w:t>The politics of virtue is a way of evading ideology and therefore leading to less conflicts.</w:t>
      </w:r>
    </w:p>
    <w:p w:rsidR="00141ABE" w:rsidRDefault="00141ABE" w:rsidP="00141ABE">
      <w:pPr>
        <w:spacing w:after="4"/>
        <w:ind w:right="1148"/>
        <w:rPr>
          <w:rFonts w:eastAsia="Arial"/>
          <w:color w:val="000000"/>
        </w:rPr>
      </w:pPr>
    </w:p>
    <w:p w:rsidR="00141ABE" w:rsidRDefault="00141ABE" w:rsidP="00141ABE">
      <w:pPr>
        <w:spacing w:after="4"/>
        <w:ind w:right="1148"/>
        <w:rPr>
          <w:rFonts w:eastAsia="Arial"/>
          <w:color w:val="000000"/>
        </w:rPr>
      </w:pPr>
    </w:p>
    <w:p w:rsidR="00141ABE" w:rsidRPr="00141ABE" w:rsidRDefault="00141ABE" w:rsidP="00141ABE">
      <w:pPr>
        <w:spacing w:after="4"/>
        <w:ind w:right="1148"/>
        <w:rPr>
          <w:rFonts w:eastAsia="Arial"/>
          <w:color w:val="000000"/>
        </w:rPr>
      </w:pPr>
      <w:r w:rsidRPr="00141ABE">
        <w:rPr>
          <w:rFonts w:eastAsia="Arial"/>
          <w:color w:val="000000"/>
        </w:rPr>
        <w:lastRenderedPageBreak/>
        <w:t xml:space="preserve">4.What is the difference between "consensus" and "political will?" </w:t>
      </w:r>
    </w:p>
    <w:p w:rsidR="00141ABE" w:rsidRPr="00141ABE" w:rsidRDefault="00141ABE" w:rsidP="00141ABE">
      <w:pPr>
        <w:spacing w:after="4"/>
        <w:ind w:left="215" w:right="1148" w:hanging="10"/>
        <w:rPr>
          <w:rFonts w:eastAsia="Arial"/>
          <w:b/>
          <w:color w:val="000000"/>
        </w:rPr>
      </w:pPr>
      <w:r w:rsidRPr="00141ABE">
        <w:rPr>
          <w:rFonts w:eastAsia="Arial"/>
          <w:color w:val="000000"/>
        </w:rPr>
        <w:tab/>
      </w:r>
      <w:r w:rsidRPr="00141ABE">
        <w:rPr>
          <w:rFonts w:eastAsia="Arial"/>
          <w:b/>
          <w:color w:val="000000"/>
        </w:rPr>
        <w:tab/>
        <w:t>Consensus is a general agreement arrived at by the discussion to a common solution whereas political will is the imposition of political ambition by authority</w:t>
      </w:r>
    </w:p>
    <w:p w:rsidR="00141ABE" w:rsidRPr="00141ABE" w:rsidRDefault="00141ABE" w:rsidP="00141ABE">
      <w:pPr>
        <w:spacing w:after="4"/>
        <w:ind w:right="1148"/>
        <w:rPr>
          <w:rFonts w:eastAsia="Arial"/>
          <w:color w:val="000000"/>
        </w:rPr>
      </w:pPr>
      <w:r w:rsidRPr="00141ABE">
        <w:rPr>
          <w:rFonts w:eastAsia="Arial"/>
          <w:color w:val="000000"/>
        </w:rPr>
        <w:t>5.Why does religion cause disruption in legislating morality?</w:t>
      </w:r>
    </w:p>
    <w:p w:rsidR="00141ABE" w:rsidRPr="00141ABE" w:rsidRDefault="00141ABE" w:rsidP="00141ABE">
      <w:pPr>
        <w:spacing w:after="4"/>
        <w:ind w:left="215" w:right="1148" w:hanging="10"/>
        <w:rPr>
          <w:rFonts w:eastAsia="Calibri"/>
          <w:color w:val="000000"/>
        </w:rPr>
      </w:pPr>
      <w:r w:rsidRPr="00141ABE">
        <w:rPr>
          <w:rFonts w:eastAsia="Arial"/>
          <w:color w:val="000000"/>
        </w:rPr>
        <w:tab/>
      </w:r>
      <w:r w:rsidRPr="00141ABE">
        <w:rPr>
          <w:rFonts w:eastAsia="Arial"/>
          <w:b/>
          <w:color w:val="000000"/>
        </w:rPr>
        <w:tab/>
        <w:t>Religion causes disruption as it seeks to impose their virtues and regulation based on their beliefs and religious documentation</w:t>
      </w:r>
      <w:r w:rsidRPr="00141ABE">
        <w:rPr>
          <w:rFonts w:eastAsia="Arial"/>
          <w:color w:val="000000"/>
        </w:rPr>
        <w:t>.</w:t>
      </w:r>
    </w:p>
    <w:p w:rsidR="00141ABE" w:rsidRPr="00141ABE" w:rsidRDefault="00141ABE" w:rsidP="00141ABE">
      <w:pPr>
        <w:spacing w:after="4"/>
        <w:rPr>
          <w:rFonts w:eastAsia="Calibri"/>
          <w:color w:val="000000"/>
        </w:rPr>
      </w:pPr>
      <w:r w:rsidRPr="00141ABE">
        <w:rPr>
          <w:rFonts w:eastAsia="Arial"/>
          <w:color w:val="000000"/>
        </w:rPr>
        <w:t>6. What is "selective morality" and what problems does it cause?</w:t>
      </w:r>
    </w:p>
    <w:p w:rsidR="00141ABE" w:rsidRPr="00141ABE" w:rsidRDefault="00141ABE" w:rsidP="00141ABE">
      <w:pPr>
        <w:spacing w:after="4"/>
        <w:ind w:firstLine="500"/>
        <w:rPr>
          <w:rFonts w:eastAsia="Calibri"/>
          <w:b/>
          <w:color w:val="000000"/>
        </w:rPr>
      </w:pPr>
      <w:r w:rsidRPr="00141ABE">
        <w:rPr>
          <w:rFonts w:eastAsia="Arial"/>
          <w:b/>
          <w:color w:val="000000"/>
        </w:rPr>
        <w:t xml:space="preserve">Is the act of passing proper moral judgement on one individual at the expense of favoring the </w:t>
      </w:r>
      <w:proofErr w:type="gramStart"/>
      <w:r>
        <w:rPr>
          <w:rFonts w:eastAsia="Arial"/>
          <w:b/>
          <w:color w:val="000000"/>
        </w:rPr>
        <w:t>other.</w:t>
      </w:r>
      <w:proofErr w:type="gramEnd"/>
      <w:r>
        <w:rPr>
          <w:rFonts w:eastAsia="Arial"/>
          <w:b/>
          <w:color w:val="000000"/>
        </w:rPr>
        <w:t xml:space="preserve"> </w:t>
      </w:r>
      <w:r w:rsidRPr="00141ABE">
        <w:rPr>
          <w:rFonts w:eastAsia="Arial"/>
          <w:b/>
          <w:color w:val="000000"/>
        </w:rPr>
        <w:t>This brings conflict as it defies the laws of equality and justice.</w:t>
      </w:r>
    </w:p>
    <w:p w:rsidR="00141ABE" w:rsidRPr="00141ABE" w:rsidRDefault="00141ABE" w:rsidP="00141ABE">
      <w:pPr>
        <w:spacing w:after="4"/>
        <w:rPr>
          <w:rFonts w:eastAsia="Calibri"/>
          <w:color w:val="000000"/>
        </w:rPr>
      </w:pPr>
      <w:r w:rsidRPr="00141ABE">
        <w:rPr>
          <w:rFonts w:eastAsia="Arial"/>
          <w:color w:val="000000"/>
        </w:rPr>
        <w:t>7. What is meant by "the law is a very crude weapon?" Give an example.</w:t>
      </w:r>
    </w:p>
    <w:p w:rsidR="00141ABE" w:rsidRPr="00141ABE" w:rsidRDefault="00141ABE" w:rsidP="00141ABE">
      <w:pPr>
        <w:spacing w:after="4"/>
        <w:ind w:left="500"/>
        <w:rPr>
          <w:rFonts w:eastAsia="Calibri"/>
          <w:color w:val="000000"/>
        </w:rPr>
      </w:pPr>
      <w:r w:rsidRPr="00141ABE">
        <w:rPr>
          <w:rFonts w:eastAsia="Arial"/>
          <w:b/>
          <w:color w:val="000000"/>
        </w:rPr>
        <w:t>Law is a crude weapon as it may be used in favor of oppressing one party at the expense of the other. An example is where the rich can use the law to oppress the poor</w:t>
      </w:r>
      <w:r w:rsidRPr="00141ABE">
        <w:rPr>
          <w:rFonts w:eastAsia="Arial"/>
          <w:color w:val="000000"/>
        </w:rPr>
        <w:t>.</w:t>
      </w:r>
    </w:p>
    <w:p w:rsidR="00141ABE" w:rsidRPr="00141ABE" w:rsidRDefault="00141ABE" w:rsidP="00141ABE">
      <w:pPr>
        <w:spacing w:after="4"/>
        <w:rPr>
          <w:rFonts w:eastAsia="Calibri"/>
          <w:color w:val="000000"/>
        </w:rPr>
      </w:pPr>
      <w:r w:rsidRPr="00141ABE">
        <w:rPr>
          <w:rFonts w:eastAsia="Arial"/>
          <w:color w:val="000000"/>
        </w:rPr>
        <w:t>8. What are three ways that education can change morality?</w:t>
      </w:r>
    </w:p>
    <w:p w:rsidR="00141ABE" w:rsidRPr="00141ABE" w:rsidRDefault="00141ABE" w:rsidP="00141ABE">
      <w:pPr>
        <w:spacing w:after="4"/>
        <w:ind w:left="500"/>
        <w:rPr>
          <w:rFonts w:eastAsia="Arial"/>
          <w:b/>
          <w:color w:val="000000"/>
        </w:rPr>
      </w:pPr>
      <w:r w:rsidRPr="00141ABE">
        <w:rPr>
          <w:rFonts w:eastAsia="Arial"/>
          <w:b/>
          <w:color w:val="000000"/>
        </w:rPr>
        <w:t>1. Increasing teacher capacity for empathy</w:t>
      </w:r>
    </w:p>
    <w:p w:rsidR="00141ABE" w:rsidRPr="00141ABE" w:rsidRDefault="00141ABE" w:rsidP="00141ABE">
      <w:pPr>
        <w:spacing w:after="4"/>
        <w:ind w:left="500"/>
        <w:rPr>
          <w:rFonts w:eastAsia="Arial"/>
          <w:b/>
          <w:color w:val="000000"/>
        </w:rPr>
      </w:pPr>
      <w:r w:rsidRPr="00141ABE">
        <w:rPr>
          <w:rFonts w:eastAsia="Arial"/>
          <w:b/>
          <w:color w:val="000000"/>
        </w:rPr>
        <w:t>2. helping teachers manage stress</w:t>
      </w:r>
    </w:p>
    <w:p w:rsidR="00141ABE" w:rsidRPr="00141ABE" w:rsidRDefault="00141ABE" w:rsidP="00141ABE">
      <w:pPr>
        <w:spacing w:after="4"/>
        <w:ind w:left="500"/>
        <w:rPr>
          <w:rFonts w:eastAsia="Calibri"/>
          <w:color w:val="000000"/>
        </w:rPr>
      </w:pPr>
      <w:r w:rsidRPr="00141ABE">
        <w:rPr>
          <w:rFonts w:eastAsia="Arial"/>
          <w:b/>
          <w:color w:val="000000"/>
        </w:rPr>
        <w:t>3. help in reminding them of important virtues</w:t>
      </w:r>
      <w:r w:rsidRPr="00141ABE">
        <w:rPr>
          <w:rFonts w:eastAsia="Arial"/>
          <w:color w:val="000000"/>
        </w:rPr>
        <w:t>.</w:t>
      </w:r>
    </w:p>
    <w:p w:rsidR="00141ABE" w:rsidRPr="00141ABE" w:rsidRDefault="00141ABE" w:rsidP="00141ABE">
      <w:pPr>
        <w:spacing w:after="4"/>
        <w:rPr>
          <w:rFonts w:eastAsia="Calibri"/>
          <w:b/>
          <w:color w:val="000000"/>
        </w:rPr>
      </w:pPr>
      <w:r w:rsidRPr="00141ABE">
        <w:rPr>
          <w:rFonts w:eastAsia="Calibri"/>
          <w:b/>
          <w:color w:val="000000"/>
        </w:rPr>
        <w:t>SECTION 3</w:t>
      </w:r>
    </w:p>
    <w:p w:rsidR="00141ABE" w:rsidRPr="00141ABE" w:rsidRDefault="00141ABE" w:rsidP="00141ABE">
      <w:pPr>
        <w:spacing w:after="4"/>
        <w:ind w:firstLine="720"/>
        <w:rPr>
          <w:rFonts w:eastAsia="Calibri"/>
          <w:color w:val="000000"/>
        </w:rPr>
      </w:pPr>
      <w:r w:rsidRPr="00141ABE">
        <w:rPr>
          <w:rFonts w:eastAsia="Calibri"/>
          <w:b/>
          <w:color w:val="000000"/>
        </w:rPr>
        <w:t xml:space="preserve">One should have the right to play their music at their own expense, there shouldn’t exist noise ordinance. Jessie’s plays the music but at no one’s   life expense therefore it should not be an issue if he plays her music. The main issue here is miscommunication, they end up in court because they seem to disagree and can’t come to a valid agreement. The loud music is an offence to the man who takes him to court as he doesn’t seem to enjoy </w:t>
      </w:r>
      <w:r w:rsidRPr="00141ABE">
        <w:rPr>
          <w:rFonts w:eastAsia="Calibri"/>
          <w:b/>
          <w:color w:val="000000"/>
        </w:rPr>
        <w:lastRenderedPageBreak/>
        <w:t>the music being played at high volume. However, many other people seem to enjoy the music therefore it shouldn’t be an issue if one dislikes it. They should simply find the best way possible to fix the issue or take a walk to the park. However, if the music is played at late nights then that might be a problem as they might have problem focusing on their sleep. This issue is however not as huge as they made it seem, such extents where one ends up in court may probably seem to extreme. They should try and solve the case as two grownups with as minimal intervention as possible. This case should therefore end with the emphasis of this point.</w:t>
      </w:r>
    </w:p>
    <w:p w:rsidR="00141ABE" w:rsidRPr="00141ABE" w:rsidRDefault="00141ABE" w:rsidP="00141ABE">
      <w:pPr>
        <w:spacing w:after="160"/>
        <w:rPr>
          <w:rFonts w:eastAsia="Calibri"/>
          <w:b/>
          <w:color w:val="000000"/>
        </w:rPr>
      </w:pPr>
      <w:r w:rsidRPr="00141ABE">
        <w:rPr>
          <w:rFonts w:eastAsia="Calibri"/>
          <w:b/>
          <w:color w:val="000000"/>
        </w:rPr>
        <w:tab/>
      </w:r>
    </w:p>
    <w:p w:rsidR="00141ABE" w:rsidRPr="00141ABE" w:rsidRDefault="00141ABE" w:rsidP="00141ABE">
      <w:pPr>
        <w:spacing w:after="160"/>
        <w:rPr>
          <w:rFonts w:eastAsia="Calibri"/>
          <w:b/>
          <w:color w:val="000000"/>
        </w:rPr>
      </w:pPr>
      <w:r w:rsidRPr="00141ABE">
        <w:rPr>
          <w:rFonts w:eastAsia="Calibri"/>
          <w:b/>
          <w:color w:val="000000"/>
        </w:rPr>
        <w:t>RESPONSE.</w:t>
      </w:r>
    </w:p>
    <w:p w:rsidR="00141ABE" w:rsidRDefault="00E73D5E" w:rsidP="00E73D5E">
      <w:pPr>
        <w:ind w:firstLine="720"/>
      </w:pPr>
      <w:r>
        <w:rPr>
          <w:rFonts w:eastAsia="Calibri"/>
          <w:b/>
          <w:color w:val="000000"/>
        </w:rPr>
        <w:t xml:space="preserve">The student is conversant with the issue being discussed and what the law states about it, although his grammar needs a bit of polishing. </w:t>
      </w:r>
      <w:proofErr w:type="spellStart"/>
      <w:r>
        <w:rPr>
          <w:rFonts w:eastAsia="Calibri"/>
          <w:b/>
          <w:color w:val="000000"/>
        </w:rPr>
        <w:t>Its</w:t>
      </w:r>
      <w:proofErr w:type="spellEnd"/>
      <w:r>
        <w:rPr>
          <w:rFonts w:eastAsia="Calibri"/>
          <w:b/>
          <w:color w:val="000000"/>
        </w:rPr>
        <w:t xml:space="preserve"> evident that he uses his skills to portrays his opinion on the issue further on giving suggestions on how the issue would be handled better. He understands how the court works. Stating possible solution shows that he has critical thinking skills and he is not afraid to portray this.</w:t>
      </w:r>
      <w:bookmarkStart w:id="0" w:name="_GoBack"/>
      <w:bookmarkEnd w:id="0"/>
    </w:p>
    <w:sectPr w:rsidR="00141ABE" w:rsidSect="00141AB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86C" w:rsidRDefault="00D7186C" w:rsidP="00141ABE">
      <w:pPr>
        <w:spacing w:line="240" w:lineRule="auto"/>
      </w:pPr>
      <w:r>
        <w:separator/>
      </w:r>
    </w:p>
  </w:endnote>
  <w:endnote w:type="continuationSeparator" w:id="0">
    <w:p w:rsidR="00D7186C" w:rsidRDefault="00D7186C" w:rsidP="00141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86C" w:rsidRDefault="00D7186C" w:rsidP="00141ABE">
      <w:pPr>
        <w:spacing w:line="240" w:lineRule="auto"/>
      </w:pPr>
      <w:r>
        <w:separator/>
      </w:r>
    </w:p>
  </w:footnote>
  <w:footnote w:type="continuationSeparator" w:id="0">
    <w:p w:rsidR="00D7186C" w:rsidRDefault="00D7186C" w:rsidP="00141A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BE" w:rsidRDefault="00141ABE">
    <w:pPr>
      <w:pStyle w:val="Header"/>
      <w:jc w:val="right"/>
    </w:pPr>
    <w:r>
      <w:t>CJ ETHICS</w:t>
    </w:r>
    <w:r>
      <w:tab/>
    </w:r>
    <w:r>
      <w:tab/>
    </w:r>
    <w:sdt>
      <w:sdtPr>
        <w:id w:val="-4156336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73D5E">
          <w:rPr>
            <w:noProof/>
          </w:rPr>
          <w:t>4</w:t>
        </w:r>
        <w:r>
          <w:rPr>
            <w:noProof/>
          </w:rPr>
          <w:fldChar w:fldCharType="end"/>
        </w:r>
      </w:sdtContent>
    </w:sdt>
  </w:p>
  <w:p w:rsidR="00141ABE" w:rsidRDefault="00141A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ABE" w:rsidRDefault="00141ABE">
    <w:pPr>
      <w:pStyle w:val="Header"/>
    </w:pPr>
    <w:r>
      <w:t>Running Head: CJ ETHICS</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D596D"/>
    <w:multiLevelType w:val="hybridMultilevel"/>
    <w:tmpl w:val="9856A81E"/>
    <w:lvl w:ilvl="0" w:tplc="6C9C1D6C">
      <w:start w:val="1"/>
      <w:numFmt w:val="decimal"/>
      <w:lvlText w:val="%1."/>
      <w:lvlJc w:val="left"/>
      <w:pPr>
        <w:ind w:left="5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A7A579E">
      <w:start w:val="1"/>
      <w:numFmt w:val="decimal"/>
      <w:lvlText w:val="%2."/>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1D0980E">
      <w:start w:val="1"/>
      <w:numFmt w:val="lowerRoman"/>
      <w:lvlText w:val="%3"/>
      <w:lvlJc w:val="left"/>
      <w:pPr>
        <w:ind w:left="13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6408A6E">
      <w:start w:val="1"/>
      <w:numFmt w:val="decimal"/>
      <w:lvlText w:val="%4"/>
      <w:lvlJc w:val="left"/>
      <w:pPr>
        <w:ind w:left="20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ED4031A">
      <w:start w:val="1"/>
      <w:numFmt w:val="lowerLetter"/>
      <w:lvlText w:val="%5"/>
      <w:lvlJc w:val="left"/>
      <w:pPr>
        <w:ind w:left="27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828DBCC">
      <w:start w:val="1"/>
      <w:numFmt w:val="lowerRoman"/>
      <w:lvlText w:val="%6"/>
      <w:lvlJc w:val="left"/>
      <w:pPr>
        <w:ind w:left="3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C44129E">
      <w:start w:val="1"/>
      <w:numFmt w:val="decimal"/>
      <w:lvlText w:val="%7"/>
      <w:lvlJc w:val="left"/>
      <w:pPr>
        <w:ind w:left="41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5788144">
      <w:start w:val="1"/>
      <w:numFmt w:val="lowerLetter"/>
      <w:lvlText w:val="%8"/>
      <w:lvlJc w:val="left"/>
      <w:pPr>
        <w:ind w:left="49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6BAAFE8">
      <w:start w:val="1"/>
      <w:numFmt w:val="lowerRoman"/>
      <w:lvlText w:val="%9"/>
      <w:lvlJc w:val="left"/>
      <w:pPr>
        <w:ind w:left="56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BE"/>
    <w:rsid w:val="00141ABE"/>
    <w:rsid w:val="00493869"/>
    <w:rsid w:val="006678FA"/>
    <w:rsid w:val="00943F88"/>
    <w:rsid w:val="009D32AF"/>
    <w:rsid w:val="00BD1966"/>
    <w:rsid w:val="00D7186C"/>
    <w:rsid w:val="00DB7606"/>
    <w:rsid w:val="00E7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9037"/>
  <w15:chartTrackingRefBased/>
  <w15:docId w15:val="{1404A02A-9C0D-409C-AE49-486713B3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ABE"/>
    <w:pPr>
      <w:tabs>
        <w:tab w:val="center" w:pos="4680"/>
        <w:tab w:val="right" w:pos="9360"/>
      </w:tabs>
      <w:spacing w:line="240" w:lineRule="auto"/>
    </w:pPr>
  </w:style>
  <w:style w:type="character" w:customStyle="1" w:styleId="HeaderChar">
    <w:name w:val="Header Char"/>
    <w:basedOn w:val="DefaultParagraphFont"/>
    <w:link w:val="Header"/>
    <w:uiPriority w:val="99"/>
    <w:rsid w:val="00141ABE"/>
  </w:style>
  <w:style w:type="paragraph" w:styleId="Footer">
    <w:name w:val="footer"/>
    <w:basedOn w:val="Normal"/>
    <w:link w:val="FooterChar"/>
    <w:uiPriority w:val="99"/>
    <w:unhideWhenUsed/>
    <w:rsid w:val="00141ABE"/>
    <w:pPr>
      <w:tabs>
        <w:tab w:val="center" w:pos="4680"/>
        <w:tab w:val="right" w:pos="9360"/>
      </w:tabs>
      <w:spacing w:line="240" w:lineRule="auto"/>
    </w:pPr>
  </w:style>
  <w:style w:type="character" w:customStyle="1" w:styleId="FooterChar">
    <w:name w:val="Footer Char"/>
    <w:basedOn w:val="DefaultParagraphFont"/>
    <w:link w:val="Footer"/>
    <w:uiPriority w:val="99"/>
    <w:rsid w:val="00141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2021-03-15T19:43:00Z</dcterms:created>
  <dcterms:modified xsi:type="dcterms:W3CDTF">2021-03-15T20:16:00Z</dcterms:modified>
</cp:coreProperties>
</file>